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53" w:rsidRDefault="00F94853"/>
    <w:p w:rsidR="008D4BCF" w:rsidRDefault="008D4BCF"/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Page 378</w:t>
      </w:r>
    </w:p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Speech to the United Nations Youth Assembly</w:t>
      </w:r>
    </w:p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by Malala Yousafzai</w:t>
      </w:r>
    </w:p>
    <w:p w:rsidR="008D4BCF" w:rsidRDefault="008D4BCF">
      <w:pPr>
        <w:rPr>
          <w:i/>
          <w:sz w:val="28"/>
          <w:szCs w:val="28"/>
        </w:rPr>
      </w:pPr>
      <w:r>
        <w:rPr>
          <w:i/>
          <w:sz w:val="28"/>
          <w:szCs w:val="28"/>
        </w:rPr>
        <w:t>Use excerpts, find video of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speech, look at extensions at the end of the text</w:t>
      </w:r>
    </w:p>
    <w:p w:rsidR="008D4BCF" w:rsidRDefault="008D4BCF">
      <w:pPr>
        <w:rPr>
          <w:i/>
          <w:sz w:val="28"/>
          <w:szCs w:val="28"/>
        </w:rPr>
      </w:pPr>
    </w:p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Page 31</w:t>
      </w:r>
    </w:p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Identifying theme activity</w:t>
      </w:r>
    </w:p>
    <w:p w:rsidR="008D4BCF" w:rsidRDefault="008D4BCF">
      <w:pPr>
        <w:rPr>
          <w:i/>
          <w:sz w:val="28"/>
          <w:szCs w:val="28"/>
        </w:rPr>
      </w:pPr>
    </w:p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Page 158</w:t>
      </w:r>
    </w:p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The Seven Ages of Man</w:t>
      </w:r>
    </w:p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by William Shakespeare</w:t>
      </w:r>
    </w:p>
    <w:p w:rsidR="008D4BCF" w:rsidRDefault="008D4BCF">
      <w:pPr>
        <w:rPr>
          <w:i/>
          <w:sz w:val="28"/>
          <w:szCs w:val="28"/>
        </w:rPr>
      </w:pPr>
      <w:r w:rsidRPr="008D4BCF">
        <w:rPr>
          <w:i/>
          <w:sz w:val="28"/>
          <w:szCs w:val="28"/>
        </w:rPr>
        <w:t>Full circle, critical thinking, discussion, artwork (stick figures are okay!)</w:t>
      </w:r>
      <w:r w:rsidR="00A55235">
        <w:rPr>
          <w:i/>
          <w:sz w:val="28"/>
          <w:szCs w:val="28"/>
        </w:rPr>
        <w:t>, compare genres</w:t>
      </w:r>
    </w:p>
    <w:p w:rsidR="008D4BCF" w:rsidRDefault="008D4BCF">
      <w:pPr>
        <w:rPr>
          <w:sz w:val="28"/>
          <w:szCs w:val="28"/>
        </w:rPr>
      </w:pPr>
    </w:p>
    <w:p w:rsidR="008D4BCF" w:rsidRDefault="008D4BCF">
      <w:pPr>
        <w:rPr>
          <w:sz w:val="28"/>
          <w:szCs w:val="28"/>
        </w:rPr>
      </w:pPr>
      <w:r>
        <w:rPr>
          <w:sz w:val="28"/>
          <w:szCs w:val="28"/>
        </w:rPr>
        <w:t>Page 370, paragraph 3</w:t>
      </w:r>
    </w:p>
    <w:p w:rsidR="00A55235" w:rsidRDefault="00A55235">
      <w:pPr>
        <w:rPr>
          <w:sz w:val="28"/>
          <w:szCs w:val="28"/>
        </w:rPr>
      </w:pPr>
      <w:r>
        <w:rPr>
          <w:sz w:val="28"/>
          <w:szCs w:val="28"/>
        </w:rPr>
        <w:t>From An Ideal for Which I Am Prepared to Die</w:t>
      </w:r>
    </w:p>
    <w:p w:rsidR="00A55235" w:rsidRDefault="00A55235">
      <w:pPr>
        <w:rPr>
          <w:sz w:val="28"/>
          <w:szCs w:val="28"/>
        </w:rPr>
      </w:pPr>
      <w:r>
        <w:rPr>
          <w:sz w:val="28"/>
          <w:szCs w:val="28"/>
        </w:rPr>
        <w:t>by Nelson Mandela</w:t>
      </w:r>
    </w:p>
    <w:p w:rsidR="008D4BCF" w:rsidRDefault="00A55235">
      <w:pPr>
        <w:rPr>
          <w:i/>
          <w:sz w:val="28"/>
          <w:szCs w:val="28"/>
        </w:rPr>
      </w:pPr>
      <w:r w:rsidRPr="00A55235">
        <w:rPr>
          <w:i/>
          <w:sz w:val="28"/>
          <w:szCs w:val="28"/>
        </w:rPr>
        <w:t xml:space="preserve">Compare/contrast, </w:t>
      </w:r>
      <w:proofErr w:type="spellStart"/>
      <w:r w:rsidRPr="00A55235">
        <w:rPr>
          <w:i/>
          <w:sz w:val="28"/>
          <w:szCs w:val="28"/>
        </w:rPr>
        <w:t>Humument</w:t>
      </w:r>
      <w:proofErr w:type="spellEnd"/>
    </w:p>
    <w:p w:rsidR="00A55235" w:rsidRDefault="00A55235">
      <w:pPr>
        <w:rPr>
          <w:sz w:val="28"/>
          <w:szCs w:val="28"/>
        </w:rPr>
      </w:pPr>
    </w:p>
    <w:p w:rsidR="00A55235" w:rsidRDefault="00A55235">
      <w:pPr>
        <w:rPr>
          <w:b/>
          <w:sz w:val="28"/>
          <w:szCs w:val="28"/>
        </w:rPr>
      </w:pPr>
      <w:r>
        <w:rPr>
          <w:sz w:val="28"/>
          <w:szCs w:val="28"/>
        </w:rPr>
        <w:t>Page 110</w:t>
      </w:r>
    </w:p>
    <w:p w:rsidR="00A55235" w:rsidRDefault="00A55235">
      <w:pPr>
        <w:rPr>
          <w:sz w:val="28"/>
          <w:szCs w:val="28"/>
        </w:rPr>
      </w:pPr>
      <w:r>
        <w:rPr>
          <w:sz w:val="28"/>
          <w:szCs w:val="28"/>
        </w:rPr>
        <w:t>Identity and Society activity</w:t>
      </w:r>
    </w:p>
    <w:p w:rsidR="008D4BCF" w:rsidRPr="00A55235" w:rsidRDefault="00A55235">
      <w:pPr>
        <w:rPr>
          <w:i/>
          <w:sz w:val="28"/>
          <w:szCs w:val="28"/>
        </w:rPr>
      </w:pPr>
      <w:r w:rsidRPr="00A55235">
        <w:rPr>
          <w:i/>
          <w:sz w:val="28"/>
          <w:szCs w:val="28"/>
        </w:rPr>
        <w:t>Chart on page 113</w:t>
      </w:r>
    </w:p>
    <w:p w:rsidR="008D4BCF" w:rsidRDefault="008D4BCF">
      <w:pPr>
        <w:rPr>
          <w:sz w:val="28"/>
          <w:szCs w:val="28"/>
        </w:rPr>
      </w:pPr>
    </w:p>
    <w:p w:rsidR="00A55235" w:rsidRDefault="00A552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Page 462</w:t>
      </w:r>
    </w:p>
    <w:p w:rsidR="00A55235" w:rsidRDefault="00A55235">
      <w:pPr>
        <w:rPr>
          <w:sz w:val="28"/>
          <w:szCs w:val="28"/>
        </w:rPr>
      </w:pPr>
      <w:r>
        <w:rPr>
          <w:sz w:val="28"/>
          <w:szCs w:val="28"/>
        </w:rPr>
        <w:t>Traveling through the Dark</w:t>
      </w:r>
    </w:p>
    <w:p w:rsidR="00A55235" w:rsidRDefault="00A55235">
      <w:pPr>
        <w:rPr>
          <w:sz w:val="28"/>
          <w:szCs w:val="28"/>
        </w:rPr>
      </w:pPr>
      <w:r>
        <w:rPr>
          <w:sz w:val="28"/>
          <w:szCs w:val="28"/>
        </w:rPr>
        <w:t>by William Stafford</w:t>
      </w:r>
    </w:p>
    <w:p w:rsidR="00A55235" w:rsidRDefault="00A55235">
      <w:pPr>
        <w:rPr>
          <w:i/>
          <w:sz w:val="28"/>
          <w:szCs w:val="28"/>
        </w:rPr>
      </w:pPr>
      <w:r w:rsidRPr="00A55235">
        <w:rPr>
          <w:i/>
          <w:sz w:val="28"/>
          <w:szCs w:val="28"/>
        </w:rPr>
        <w:t>Use the perspective of the deer versus the man who found it</w:t>
      </w:r>
      <w:r>
        <w:rPr>
          <w:i/>
          <w:sz w:val="28"/>
          <w:szCs w:val="28"/>
        </w:rPr>
        <w:t>, Mr. Brown paired this poem with You Are Happy by Margaret Atwood, students relate to roadkill (!)</w:t>
      </w:r>
    </w:p>
    <w:p w:rsidR="00A55235" w:rsidRDefault="00A55235">
      <w:pPr>
        <w:rPr>
          <w:i/>
          <w:sz w:val="28"/>
          <w:szCs w:val="28"/>
        </w:rPr>
      </w:pPr>
    </w:p>
    <w:p w:rsidR="00A55235" w:rsidRDefault="00A55235">
      <w:pPr>
        <w:rPr>
          <w:i/>
          <w:sz w:val="28"/>
          <w:szCs w:val="28"/>
        </w:rPr>
      </w:pPr>
    </w:p>
    <w:p w:rsidR="00A55235" w:rsidRDefault="00A55235">
      <w:pPr>
        <w:rPr>
          <w:sz w:val="28"/>
          <w:szCs w:val="28"/>
        </w:rPr>
      </w:pPr>
      <w:r>
        <w:rPr>
          <w:sz w:val="28"/>
          <w:szCs w:val="28"/>
        </w:rPr>
        <w:t>Page 185</w:t>
      </w:r>
    </w:p>
    <w:p w:rsidR="00A55235" w:rsidRDefault="00A55235">
      <w:pPr>
        <w:rPr>
          <w:sz w:val="28"/>
          <w:szCs w:val="28"/>
        </w:rPr>
      </w:pPr>
      <w:r w:rsidRPr="00A55235">
        <w:rPr>
          <w:i/>
          <w:sz w:val="28"/>
          <w:szCs w:val="28"/>
        </w:rPr>
        <w:t>From</w:t>
      </w:r>
      <w:r>
        <w:rPr>
          <w:sz w:val="28"/>
          <w:szCs w:val="28"/>
        </w:rPr>
        <w:t xml:space="preserve"> Friends with Boys</w:t>
      </w:r>
    </w:p>
    <w:p w:rsidR="00A55235" w:rsidRDefault="00A55235">
      <w:pPr>
        <w:rPr>
          <w:sz w:val="28"/>
          <w:szCs w:val="28"/>
        </w:rPr>
      </w:pPr>
      <w:r>
        <w:rPr>
          <w:sz w:val="28"/>
          <w:szCs w:val="28"/>
        </w:rPr>
        <w:t>by Faith Erin Hicks</w:t>
      </w:r>
    </w:p>
    <w:p w:rsidR="00A55235" w:rsidRDefault="00A55235">
      <w:pPr>
        <w:rPr>
          <w:i/>
          <w:sz w:val="28"/>
          <w:szCs w:val="28"/>
        </w:rPr>
      </w:pPr>
      <w:r>
        <w:rPr>
          <w:i/>
          <w:sz w:val="28"/>
          <w:szCs w:val="28"/>
        </w:rPr>
        <w:t>Character motivation, rites of passage, homeschool versus public school</w:t>
      </w:r>
      <w:r w:rsidR="00060584">
        <w:rPr>
          <w:i/>
          <w:sz w:val="28"/>
          <w:szCs w:val="28"/>
        </w:rPr>
        <w:t>, pair with The Sun Goes Down on Summer (</w:t>
      </w:r>
      <w:proofErr w:type="spellStart"/>
      <w:r w:rsidR="00060584">
        <w:rPr>
          <w:i/>
          <w:sz w:val="28"/>
          <w:szCs w:val="28"/>
        </w:rPr>
        <w:t>pg</w:t>
      </w:r>
      <w:proofErr w:type="spellEnd"/>
      <w:r w:rsidR="00060584">
        <w:rPr>
          <w:i/>
          <w:sz w:val="28"/>
          <w:szCs w:val="28"/>
        </w:rPr>
        <w:t xml:space="preserve"> 187) of APSI 2017 binder, connections to experiences, tone, Saddleback Publishing (graphic novels)</w:t>
      </w:r>
    </w:p>
    <w:p w:rsidR="00060584" w:rsidRDefault="00060584">
      <w:pPr>
        <w:rPr>
          <w:i/>
          <w:sz w:val="28"/>
          <w:szCs w:val="28"/>
        </w:rPr>
      </w:pPr>
    </w:p>
    <w:p w:rsidR="00060584" w:rsidRDefault="00060584">
      <w:pPr>
        <w:rPr>
          <w:sz w:val="28"/>
          <w:szCs w:val="28"/>
        </w:rPr>
      </w:pPr>
      <w:r>
        <w:rPr>
          <w:sz w:val="28"/>
          <w:szCs w:val="28"/>
        </w:rPr>
        <w:t>Page 559</w:t>
      </w:r>
    </w:p>
    <w:p w:rsidR="00060584" w:rsidRDefault="0006058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From </w:t>
      </w:r>
      <w:r>
        <w:rPr>
          <w:sz w:val="28"/>
          <w:szCs w:val="28"/>
        </w:rPr>
        <w:t xml:space="preserve"> The Storytellers of Empire</w:t>
      </w:r>
    </w:p>
    <w:p w:rsidR="00060584" w:rsidRDefault="00060584">
      <w:pPr>
        <w:rPr>
          <w:sz w:val="28"/>
          <w:szCs w:val="28"/>
        </w:rPr>
      </w:pPr>
      <w:r>
        <w:rPr>
          <w:sz w:val="28"/>
          <w:szCs w:val="28"/>
        </w:rPr>
        <w:t xml:space="preserve">By Kamila </w:t>
      </w:r>
      <w:proofErr w:type="spellStart"/>
      <w:r>
        <w:rPr>
          <w:sz w:val="28"/>
          <w:szCs w:val="28"/>
        </w:rPr>
        <w:t>Shamsie</w:t>
      </w:r>
      <w:proofErr w:type="spellEnd"/>
    </w:p>
    <w:p w:rsidR="00060584" w:rsidRPr="00060584" w:rsidRDefault="00060584">
      <w:pPr>
        <w:rPr>
          <w:i/>
          <w:sz w:val="28"/>
          <w:szCs w:val="28"/>
        </w:rPr>
      </w:pPr>
      <w:r w:rsidRPr="00060584">
        <w:rPr>
          <w:i/>
          <w:sz w:val="28"/>
          <w:szCs w:val="28"/>
        </w:rPr>
        <w:t>Connecting to other cultures</w:t>
      </w:r>
    </w:p>
    <w:p w:rsidR="00060584" w:rsidRDefault="00060584">
      <w:pPr>
        <w:rPr>
          <w:sz w:val="28"/>
          <w:szCs w:val="28"/>
        </w:rPr>
      </w:pPr>
    </w:p>
    <w:p w:rsidR="00060584" w:rsidRDefault="00060584">
      <w:pPr>
        <w:rPr>
          <w:sz w:val="28"/>
          <w:szCs w:val="28"/>
        </w:rPr>
      </w:pPr>
      <w:r>
        <w:rPr>
          <w:sz w:val="28"/>
          <w:szCs w:val="28"/>
        </w:rPr>
        <w:t>Page 5</w:t>
      </w:r>
    </w:p>
    <w:p w:rsidR="00060584" w:rsidRDefault="00060584">
      <w:pPr>
        <w:rPr>
          <w:sz w:val="28"/>
          <w:szCs w:val="28"/>
        </w:rPr>
      </w:pPr>
      <w:r>
        <w:rPr>
          <w:sz w:val="28"/>
          <w:szCs w:val="28"/>
        </w:rPr>
        <w:t>Graphic of texting</w:t>
      </w:r>
    </w:p>
    <w:p w:rsidR="00060584" w:rsidRDefault="00060584">
      <w:pPr>
        <w:rPr>
          <w:sz w:val="28"/>
          <w:szCs w:val="28"/>
        </w:rPr>
      </w:pPr>
      <w:r>
        <w:rPr>
          <w:sz w:val="28"/>
          <w:szCs w:val="28"/>
        </w:rPr>
        <w:t>Page 18</w:t>
      </w:r>
    </w:p>
    <w:p w:rsidR="00060584" w:rsidRDefault="00060584">
      <w:pPr>
        <w:rPr>
          <w:sz w:val="28"/>
          <w:szCs w:val="28"/>
        </w:rPr>
      </w:pPr>
      <w:r>
        <w:rPr>
          <w:sz w:val="28"/>
          <w:szCs w:val="28"/>
        </w:rPr>
        <w:t>From The Shallow:  What the Internet is Doing to Our Brains</w:t>
      </w:r>
    </w:p>
    <w:p w:rsidR="00060584" w:rsidRDefault="00060584">
      <w:pPr>
        <w:rPr>
          <w:sz w:val="28"/>
          <w:szCs w:val="28"/>
        </w:rPr>
      </w:pPr>
      <w:r>
        <w:rPr>
          <w:sz w:val="28"/>
          <w:szCs w:val="28"/>
        </w:rPr>
        <w:t xml:space="preserve">By Nicholas </w:t>
      </w:r>
      <w:proofErr w:type="spellStart"/>
      <w:r>
        <w:rPr>
          <w:sz w:val="28"/>
          <w:szCs w:val="28"/>
        </w:rPr>
        <w:t>Carr</w:t>
      </w:r>
      <w:proofErr w:type="spellEnd"/>
    </w:p>
    <w:p w:rsidR="00060584" w:rsidRDefault="00060584">
      <w:pPr>
        <w:rPr>
          <w:i/>
          <w:sz w:val="28"/>
          <w:szCs w:val="28"/>
        </w:rPr>
      </w:pPr>
      <w:r w:rsidRPr="004A6F25">
        <w:rPr>
          <w:i/>
          <w:sz w:val="28"/>
          <w:szCs w:val="28"/>
        </w:rPr>
        <w:t>Compare/contrast between reading online and reading f</w:t>
      </w:r>
      <w:r w:rsidR="004A6F25">
        <w:rPr>
          <w:i/>
          <w:sz w:val="28"/>
          <w:szCs w:val="28"/>
        </w:rPr>
        <w:t>rom books, verify your research</w:t>
      </w:r>
      <w:r w:rsidRPr="004A6F25">
        <w:rPr>
          <w:i/>
          <w:sz w:val="28"/>
          <w:szCs w:val="28"/>
        </w:rPr>
        <w:t xml:space="preserve"> </w:t>
      </w:r>
    </w:p>
    <w:p w:rsidR="004A6F25" w:rsidRDefault="004A6F25">
      <w:pPr>
        <w:rPr>
          <w:sz w:val="28"/>
          <w:szCs w:val="28"/>
        </w:rPr>
      </w:pPr>
      <w:r w:rsidRPr="004A6F25">
        <w:rPr>
          <w:sz w:val="28"/>
          <w:szCs w:val="28"/>
        </w:rPr>
        <w:lastRenderedPageBreak/>
        <w:t>Page 807</w:t>
      </w:r>
    </w:p>
    <w:p w:rsidR="004A6F25" w:rsidRDefault="004A6F25">
      <w:pPr>
        <w:rPr>
          <w:sz w:val="28"/>
          <w:szCs w:val="28"/>
        </w:rPr>
      </w:pPr>
      <w:r>
        <w:rPr>
          <w:sz w:val="28"/>
          <w:szCs w:val="28"/>
        </w:rPr>
        <w:t>The  Hoax of Digital Life</w:t>
      </w:r>
    </w:p>
    <w:p w:rsidR="004A6F25" w:rsidRDefault="004A6F25">
      <w:pPr>
        <w:rPr>
          <w:sz w:val="28"/>
          <w:szCs w:val="28"/>
        </w:rPr>
      </w:pPr>
      <w:r>
        <w:rPr>
          <w:sz w:val="28"/>
          <w:szCs w:val="28"/>
        </w:rPr>
        <w:t>by Tim Egan</w:t>
      </w:r>
    </w:p>
    <w:p w:rsidR="004A6F25" w:rsidRDefault="004A6F25">
      <w:pPr>
        <w:rPr>
          <w:i/>
          <w:sz w:val="28"/>
          <w:szCs w:val="28"/>
        </w:rPr>
      </w:pPr>
      <w:r w:rsidRPr="004A6F25">
        <w:rPr>
          <w:i/>
          <w:sz w:val="28"/>
          <w:szCs w:val="28"/>
        </w:rPr>
        <w:t>What is credible and what is not?</w:t>
      </w:r>
    </w:p>
    <w:p w:rsidR="00200290" w:rsidRDefault="00200290">
      <w:pPr>
        <w:rPr>
          <w:i/>
          <w:sz w:val="28"/>
          <w:szCs w:val="28"/>
        </w:rPr>
      </w:pPr>
    </w:p>
    <w:p w:rsidR="00156421" w:rsidRDefault="00156421">
      <w:pPr>
        <w:rPr>
          <w:sz w:val="28"/>
          <w:szCs w:val="28"/>
        </w:rPr>
      </w:pPr>
      <w:r w:rsidRPr="00156421">
        <w:rPr>
          <w:sz w:val="28"/>
          <w:szCs w:val="28"/>
        </w:rPr>
        <w:t>Page</w:t>
      </w:r>
      <w:r>
        <w:rPr>
          <w:sz w:val="28"/>
          <w:szCs w:val="28"/>
        </w:rPr>
        <w:t>s</w:t>
      </w:r>
      <w:r w:rsidRPr="00156421">
        <w:rPr>
          <w:sz w:val="28"/>
          <w:szCs w:val="28"/>
        </w:rPr>
        <w:t xml:space="preserve"> 789</w:t>
      </w:r>
      <w:r>
        <w:rPr>
          <w:sz w:val="28"/>
          <w:szCs w:val="28"/>
        </w:rPr>
        <w:t xml:space="preserve"> , 791, 793</w:t>
      </w:r>
    </w:p>
    <w:p w:rsidR="00156421" w:rsidRDefault="00156421">
      <w:pPr>
        <w:rPr>
          <w:i/>
          <w:sz w:val="28"/>
          <w:szCs w:val="28"/>
        </w:rPr>
      </w:pPr>
      <w:r w:rsidRPr="00156421">
        <w:rPr>
          <w:i/>
          <w:sz w:val="28"/>
          <w:szCs w:val="28"/>
        </w:rPr>
        <w:t>The digital life: perspective, thoughts, compar</w:t>
      </w:r>
      <w:r w:rsidR="001A22AE">
        <w:rPr>
          <w:i/>
          <w:sz w:val="28"/>
          <w:szCs w:val="28"/>
        </w:rPr>
        <w:t xml:space="preserve">isons of what students </w:t>
      </w:r>
      <w:r w:rsidRPr="00156421">
        <w:rPr>
          <w:i/>
          <w:sz w:val="28"/>
          <w:szCs w:val="28"/>
        </w:rPr>
        <w:t>post</w:t>
      </w:r>
      <w:r w:rsidR="001A22AE">
        <w:rPr>
          <w:i/>
          <w:sz w:val="28"/>
          <w:szCs w:val="28"/>
        </w:rPr>
        <w:t xml:space="preserve"> versus reality</w:t>
      </w:r>
      <w:r w:rsidRPr="00156421">
        <w:rPr>
          <w:i/>
          <w:sz w:val="28"/>
          <w:szCs w:val="28"/>
        </w:rPr>
        <w:t>, etc.</w:t>
      </w:r>
    </w:p>
    <w:p w:rsidR="00200290" w:rsidRDefault="00200290">
      <w:pPr>
        <w:rPr>
          <w:sz w:val="28"/>
          <w:szCs w:val="28"/>
        </w:rPr>
      </w:pPr>
    </w:p>
    <w:p w:rsidR="00011B3E" w:rsidRDefault="00011B3E">
      <w:pPr>
        <w:rPr>
          <w:sz w:val="28"/>
          <w:szCs w:val="28"/>
        </w:rPr>
      </w:pPr>
      <w:r>
        <w:rPr>
          <w:sz w:val="28"/>
          <w:szCs w:val="28"/>
        </w:rPr>
        <w:t>Psychology Today article  “Why Social Media is Not Smart for Middle School Kids”</w:t>
      </w:r>
    </w:p>
    <w:p w:rsidR="00011B3E" w:rsidRDefault="0072708B">
      <w:pPr>
        <w:rPr>
          <w:sz w:val="28"/>
          <w:szCs w:val="28"/>
        </w:rPr>
      </w:pPr>
      <w:hyperlink r:id="rId4" w:history="1">
        <w:r w:rsidR="00550B0D" w:rsidRPr="000A608C">
          <w:rPr>
            <w:rStyle w:val="Hyperlink"/>
            <w:sz w:val="28"/>
            <w:szCs w:val="28"/>
          </w:rPr>
          <w:t>www.PSYCHOLOGYTODAY.COM</w:t>
        </w:r>
      </w:hyperlink>
    </w:p>
    <w:p w:rsidR="00011B3E" w:rsidRDefault="00011B3E">
      <w:pPr>
        <w:rPr>
          <w:sz w:val="28"/>
          <w:szCs w:val="28"/>
        </w:rPr>
      </w:pPr>
    </w:p>
    <w:p w:rsidR="00011B3E" w:rsidRDefault="00011B3E">
      <w:pPr>
        <w:rPr>
          <w:sz w:val="28"/>
          <w:szCs w:val="28"/>
        </w:rPr>
      </w:pPr>
      <w:r>
        <w:rPr>
          <w:sz w:val="28"/>
          <w:szCs w:val="28"/>
        </w:rPr>
        <w:t>Page 871</w:t>
      </w:r>
    </w:p>
    <w:p w:rsidR="00011B3E" w:rsidRDefault="00011B3E">
      <w:pPr>
        <w:rPr>
          <w:sz w:val="28"/>
          <w:szCs w:val="28"/>
        </w:rPr>
      </w:pPr>
      <w:r>
        <w:rPr>
          <w:sz w:val="28"/>
          <w:szCs w:val="28"/>
        </w:rPr>
        <w:t>Harrison Bergeron</w:t>
      </w:r>
    </w:p>
    <w:p w:rsidR="00011B3E" w:rsidRDefault="00011B3E">
      <w:pPr>
        <w:rPr>
          <w:sz w:val="28"/>
          <w:szCs w:val="28"/>
        </w:rPr>
      </w:pPr>
      <w:r>
        <w:rPr>
          <w:sz w:val="28"/>
          <w:szCs w:val="28"/>
        </w:rPr>
        <w:t>By Kurt Vonnegut</w:t>
      </w:r>
    </w:p>
    <w:p w:rsidR="00A55235" w:rsidRPr="008D4BCF" w:rsidRDefault="00011B3E">
      <w:pPr>
        <w:rPr>
          <w:sz w:val="28"/>
          <w:szCs w:val="28"/>
        </w:rPr>
      </w:pPr>
      <w:r w:rsidRPr="00011B3E">
        <w:rPr>
          <w:i/>
          <w:sz w:val="28"/>
          <w:szCs w:val="28"/>
        </w:rPr>
        <w:t xml:space="preserve">Write about/ create </w:t>
      </w:r>
      <w:proofErr w:type="gramStart"/>
      <w:r w:rsidRPr="00011B3E">
        <w:rPr>
          <w:i/>
          <w:sz w:val="28"/>
          <w:szCs w:val="28"/>
        </w:rPr>
        <w:t>a  perfect</w:t>
      </w:r>
      <w:proofErr w:type="gramEnd"/>
      <w:r w:rsidRPr="00011B3E">
        <w:rPr>
          <w:i/>
          <w:sz w:val="28"/>
          <w:szCs w:val="28"/>
        </w:rPr>
        <w:t xml:space="preserve"> society</w:t>
      </w:r>
      <w:bookmarkStart w:id="0" w:name="_GoBack"/>
      <w:bookmarkEnd w:id="0"/>
    </w:p>
    <w:sectPr w:rsidR="00A55235" w:rsidRPr="008D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CF"/>
    <w:rsid w:val="00011B3E"/>
    <w:rsid w:val="00060584"/>
    <w:rsid w:val="00156421"/>
    <w:rsid w:val="001A22AE"/>
    <w:rsid w:val="00200290"/>
    <w:rsid w:val="004A6F25"/>
    <w:rsid w:val="00550B0D"/>
    <w:rsid w:val="0072708B"/>
    <w:rsid w:val="008D4BCF"/>
    <w:rsid w:val="00A55235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56D9B-D75D-455B-98A7-FFEB409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B3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11B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LOGYTO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 Franklin</dc:creator>
  <cp:keywords/>
  <dc:description/>
  <cp:lastModifiedBy>Jerry Brown</cp:lastModifiedBy>
  <cp:revision>8</cp:revision>
  <dcterms:created xsi:type="dcterms:W3CDTF">2017-06-27T13:59:00Z</dcterms:created>
  <dcterms:modified xsi:type="dcterms:W3CDTF">2017-06-28T01:06:00Z</dcterms:modified>
</cp:coreProperties>
</file>