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7F97" w14:textId="77777777" w:rsidR="0044332B" w:rsidRDefault="00370917" w:rsidP="0044332B">
      <w:pPr>
        <w:jc w:val="center"/>
      </w:pPr>
      <w:r>
        <w:t>Symbols and</w:t>
      </w:r>
      <w:r w:rsidR="0044332B">
        <w:t xml:space="preserve"> Associations in </w:t>
      </w:r>
      <w:r w:rsidR="0044332B" w:rsidRPr="003A219A">
        <w:rPr>
          <w:i/>
        </w:rPr>
        <w:t>The Book Thief</w:t>
      </w:r>
      <w:r w:rsidR="0044332B">
        <w:t xml:space="preserve"> </w:t>
      </w:r>
    </w:p>
    <w:p w14:paraId="4E75923B" w14:textId="77777777" w:rsidR="0044332B" w:rsidRDefault="0044332B" w:rsidP="0044332B">
      <w:pPr>
        <w:jc w:val="center"/>
      </w:pPr>
      <w:r>
        <w:t>Post-Reading Assignment</w:t>
      </w:r>
    </w:p>
    <w:p w14:paraId="0F77BB20" w14:textId="77777777" w:rsidR="0044332B" w:rsidRDefault="0044332B" w:rsidP="0044332B"/>
    <w:p w14:paraId="7F527E5B" w14:textId="77777777" w:rsidR="0044332B" w:rsidRDefault="0044332B" w:rsidP="0044332B">
      <w:r w:rsidRPr="00662A15">
        <w:rPr>
          <w:b/>
        </w:rPr>
        <w:t>Objective</w:t>
      </w:r>
      <w:r w:rsidR="00370917">
        <w:t>:  Make original c</w:t>
      </w:r>
      <w:r>
        <w:t>onnect</w:t>
      </w:r>
      <w:r w:rsidR="00370917">
        <w:t>ions between specific characters,</w:t>
      </w:r>
      <w:r>
        <w:t xml:space="preserve"> objects, places, events, etc. in </w:t>
      </w:r>
      <w:r w:rsidRPr="00690998">
        <w:rPr>
          <w:i/>
        </w:rPr>
        <w:t>The Book Thief</w:t>
      </w:r>
      <w:r>
        <w:t xml:space="preserve"> and analyze the significance of each item to show what it reveals about the character</w:t>
      </w:r>
      <w:r w:rsidR="00370917">
        <w:t>(s)</w:t>
      </w:r>
      <w:r>
        <w:t xml:space="preserve"> and about Nazi Germany in general.</w:t>
      </w:r>
    </w:p>
    <w:p w14:paraId="1AC6710E" w14:textId="77777777" w:rsidR="0044332B" w:rsidRDefault="0044332B" w:rsidP="0044332B"/>
    <w:p w14:paraId="49EBF3A3" w14:textId="77777777" w:rsidR="0044332B" w:rsidRDefault="0044332B" w:rsidP="0044332B">
      <w:r w:rsidRPr="00662A15">
        <w:rPr>
          <w:b/>
        </w:rPr>
        <w:t>Lesson</w:t>
      </w:r>
      <w:r>
        <w:t xml:space="preserve">: </w:t>
      </w:r>
    </w:p>
    <w:p w14:paraId="7BEE8DFA" w14:textId="77777777" w:rsidR="0044332B" w:rsidRDefault="00BE7AA4" w:rsidP="0044332B">
      <w:pPr>
        <w:numPr>
          <w:ilvl w:val="0"/>
          <w:numId w:val="1"/>
        </w:numPr>
      </w:pPr>
      <w:r>
        <w:t xml:space="preserve">Getting </w:t>
      </w:r>
      <w:r w:rsidR="0044332B">
        <w:t>started:</w:t>
      </w:r>
    </w:p>
    <w:p w14:paraId="09C9A0E4" w14:textId="77777777" w:rsidR="0044332B" w:rsidRDefault="0044332B" w:rsidP="0044332B">
      <w:pPr>
        <w:numPr>
          <w:ilvl w:val="1"/>
          <w:numId w:val="1"/>
        </w:numPr>
      </w:pPr>
      <w:r>
        <w:t xml:space="preserve">Students will </w:t>
      </w:r>
      <w:r w:rsidRPr="003A219A">
        <w:t>use crayons, colored pencils or markers to complete the assignment</w:t>
      </w:r>
      <w:r>
        <w:t xml:space="preserve"> on a blank sheet of paper</w:t>
      </w:r>
      <w:r w:rsidRPr="003A219A">
        <w:t>.</w:t>
      </w:r>
    </w:p>
    <w:p w14:paraId="172E020E" w14:textId="77777777" w:rsidR="0044332B" w:rsidRDefault="0044332B" w:rsidP="0044332B">
      <w:pPr>
        <w:numPr>
          <w:ilvl w:val="1"/>
          <w:numId w:val="1"/>
        </w:numPr>
      </w:pPr>
      <w:r>
        <w:t>Review the definition of symbol.</w:t>
      </w:r>
    </w:p>
    <w:p w14:paraId="5B11818A" w14:textId="77777777" w:rsidR="0044332B" w:rsidRDefault="0044332B" w:rsidP="0044332B">
      <w:pPr>
        <w:ind w:left="1980"/>
      </w:pPr>
      <w:r w:rsidRPr="003A219A">
        <w:rPr>
          <w:i/>
        </w:rPr>
        <w:t>Symbol</w:t>
      </w:r>
      <w:r w:rsidRPr="003A219A">
        <w:t>:  A person, place, thing, event or pattern in a literary work that designates itself and at the same time figuratively represents or “stands for” something else.</w:t>
      </w:r>
    </w:p>
    <w:p w14:paraId="49A37CA6" w14:textId="77777777" w:rsidR="0044332B" w:rsidRDefault="00BE7AA4" w:rsidP="0044332B">
      <w:pPr>
        <w:numPr>
          <w:ilvl w:val="1"/>
          <w:numId w:val="1"/>
        </w:numPr>
      </w:pPr>
      <w:r>
        <w:t>General instructions:  S</w:t>
      </w:r>
      <w:r w:rsidR="0044332B">
        <w:t>elect one it</w:t>
      </w:r>
      <w:r w:rsidR="00370917">
        <w:t>em from each category provided to represent in the form of</w:t>
      </w:r>
      <w:r w:rsidR="0044332B">
        <w:t xml:space="preserve"> a picture or a written word.</w:t>
      </w:r>
    </w:p>
    <w:p w14:paraId="1FF1CD44" w14:textId="77777777" w:rsidR="0044332B" w:rsidRDefault="0044332B" w:rsidP="0044332B">
      <w:pPr>
        <w:ind w:left="1980"/>
      </w:pPr>
    </w:p>
    <w:p w14:paraId="1A5C5ED4" w14:textId="77777777" w:rsidR="0044332B" w:rsidRDefault="00FB1F34" w:rsidP="0044332B">
      <w:pPr>
        <w:numPr>
          <w:ilvl w:val="0"/>
          <w:numId w:val="1"/>
        </w:numPr>
      </w:pPr>
      <w:r>
        <w:t>Symbols and F</w:t>
      </w:r>
      <w:r w:rsidR="0044332B">
        <w:t xml:space="preserve">ree-Association Categories:  </w:t>
      </w:r>
    </w:p>
    <w:p w14:paraId="64AEBC89" w14:textId="77777777" w:rsidR="0044332B" w:rsidRPr="003A219A" w:rsidRDefault="0044332B" w:rsidP="0044332B">
      <w:pPr>
        <w:numPr>
          <w:ilvl w:val="1"/>
          <w:numId w:val="1"/>
        </w:numPr>
      </w:pPr>
      <w:r>
        <w:t xml:space="preserve">Students select one character from the list provided:  </w:t>
      </w:r>
      <w:proofErr w:type="spellStart"/>
      <w:r w:rsidRPr="003A219A">
        <w:t>Liesel</w:t>
      </w:r>
      <w:proofErr w:type="spellEnd"/>
      <w:r w:rsidRPr="003A219A">
        <w:t xml:space="preserve"> </w:t>
      </w:r>
      <w:proofErr w:type="spellStart"/>
      <w:r w:rsidRPr="003A219A">
        <w:t>Meminge</w:t>
      </w:r>
      <w:r>
        <w:t>r</w:t>
      </w:r>
      <w:proofErr w:type="spellEnd"/>
      <w:r>
        <w:t xml:space="preserve">, </w:t>
      </w:r>
      <w:r w:rsidRPr="003A219A">
        <w:t xml:space="preserve">Hans </w:t>
      </w:r>
      <w:proofErr w:type="spellStart"/>
      <w:r w:rsidRPr="003A219A">
        <w:t>Hubermann</w:t>
      </w:r>
      <w:proofErr w:type="spellEnd"/>
      <w:r>
        <w:t xml:space="preserve">, </w:t>
      </w:r>
      <w:r w:rsidR="00FB1F34">
        <w:t xml:space="preserve">Rosa </w:t>
      </w:r>
      <w:proofErr w:type="spellStart"/>
      <w:r w:rsidR="00FB1F34" w:rsidRPr="003A219A">
        <w:t>Hubermann</w:t>
      </w:r>
      <w:proofErr w:type="spellEnd"/>
      <w:r w:rsidR="00FB1F34">
        <w:t xml:space="preserve">, </w:t>
      </w:r>
      <w:r w:rsidRPr="003A219A">
        <w:t>Rudy Steiner</w:t>
      </w:r>
      <w:r>
        <w:t xml:space="preserve">, </w:t>
      </w:r>
      <w:r w:rsidRPr="003A219A">
        <w:t>Death [Narrator]</w:t>
      </w:r>
      <w:r>
        <w:t xml:space="preserve">, </w:t>
      </w:r>
      <w:r w:rsidRPr="003A219A">
        <w:t>The Fuhrer</w:t>
      </w:r>
      <w:r w:rsidR="00BE7AA4">
        <w:t>, etc.</w:t>
      </w:r>
    </w:p>
    <w:p w14:paraId="1E83C597" w14:textId="77777777" w:rsidR="0044332B" w:rsidRDefault="00370917" w:rsidP="0044332B">
      <w:pPr>
        <w:numPr>
          <w:ilvl w:val="1"/>
          <w:numId w:val="1"/>
        </w:numPr>
      </w:pPr>
      <w:r>
        <w:t>Continue with additional categories, selecting one from each category.</w:t>
      </w:r>
    </w:p>
    <w:p w14:paraId="403FE1F6" w14:textId="77777777" w:rsidR="0044332B" w:rsidRDefault="0044332B" w:rsidP="0044332B">
      <w:pPr>
        <w:numPr>
          <w:ilvl w:val="1"/>
          <w:numId w:val="1"/>
        </w:numPr>
      </w:pPr>
      <w:r>
        <w:t xml:space="preserve">Categories </w:t>
      </w:r>
      <w:r w:rsidR="00370917">
        <w:t xml:space="preserve">may </w:t>
      </w:r>
      <w:r>
        <w:t xml:space="preserve">include the following:  </w:t>
      </w:r>
      <w:r w:rsidR="00370917">
        <w:t>characters, places</w:t>
      </w:r>
      <w:r>
        <w:t xml:space="preserve">, </w:t>
      </w:r>
      <w:r w:rsidR="00370917">
        <w:t xml:space="preserve">colors, </w:t>
      </w:r>
      <w:r>
        <w:t xml:space="preserve">objects, food, </w:t>
      </w:r>
      <w:r w:rsidR="00370917">
        <w:t>plants, time, books, nicknames, thematic</w:t>
      </w:r>
      <w:r>
        <w:t xml:space="preserve"> topics</w:t>
      </w:r>
    </w:p>
    <w:p w14:paraId="6DCC655E" w14:textId="77777777" w:rsidR="0044332B" w:rsidRDefault="0044332B" w:rsidP="0044332B">
      <w:pPr>
        <w:ind w:left="1440"/>
      </w:pPr>
    </w:p>
    <w:p w14:paraId="5559C088" w14:textId="77777777" w:rsidR="0044332B" w:rsidRDefault="0044332B" w:rsidP="0044332B">
      <w:pPr>
        <w:numPr>
          <w:ilvl w:val="0"/>
          <w:numId w:val="1"/>
        </w:numPr>
      </w:pPr>
      <w:r>
        <w:t xml:space="preserve">Written Analysis:  </w:t>
      </w:r>
    </w:p>
    <w:p w14:paraId="6F3C0522" w14:textId="77777777" w:rsidR="0044332B" w:rsidRDefault="0044332B" w:rsidP="0044332B">
      <w:pPr>
        <w:numPr>
          <w:ilvl w:val="1"/>
          <w:numId w:val="1"/>
        </w:numPr>
      </w:pPr>
      <w:r>
        <w:t>After students have filled up their</w:t>
      </w:r>
      <w:r w:rsidRPr="00781052">
        <w:t xml:space="preserve"> page with various symbols and objects, </w:t>
      </w:r>
      <w:r>
        <w:t xml:space="preserve">they are to </w:t>
      </w:r>
      <w:r w:rsidRPr="00781052">
        <w:t xml:space="preserve">write about each item (2-3 sentences per item), </w:t>
      </w:r>
      <w:r>
        <w:t xml:space="preserve">explaining </w:t>
      </w:r>
      <w:r w:rsidRPr="00781052">
        <w:t xml:space="preserve">how </w:t>
      </w:r>
      <w:r>
        <w:t>how/why the item is significant</w:t>
      </w:r>
      <w:r w:rsidR="00370917">
        <w:t xml:space="preserve"> and how it connects to the other items being discussed.  Specifically, w</w:t>
      </w:r>
      <w:r>
        <w:t xml:space="preserve">hat does </w:t>
      </w:r>
      <w:r w:rsidR="00370917">
        <w:t>the item</w:t>
      </w:r>
      <w:r>
        <w:t xml:space="preserve"> reveal about the character and what does it tell us about Nazi Germany?</w:t>
      </w:r>
    </w:p>
    <w:p w14:paraId="6C9DE07C" w14:textId="77777777" w:rsidR="00FB1F34" w:rsidRDefault="00FB1F34" w:rsidP="00FB1F34"/>
    <w:p w14:paraId="7FB9EE0D" w14:textId="77777777" w:rsidR="00FB1F34" w:rsidRDefault="00FB1F34" w:rsidP="00FB1F34">
      <w:r>
        <w:t>Examples:</w:t>
      </w:r>
    </w:p>
    <w:p w14:paraId="1AEE766A" w14:textId="77777777" w:rsidR="0044332B" w:rsidRPr="00FB1F34" w:rsidRDefault="0044332B" w:rsidP="0044332B">
      <w:pPr>
        <w:rPr>
          <w:b/>
          <w:sz w:val="16"/>
          <w:szCs w:val="16"/>
        </w:rPr>
      </w:pPr>
    </w:p>
    <w:p w14:paraId="49418691" w14:textId="77777777" w:rsidR="0044332B" w:rsidRPr="00FB1F34" w:rsidRDefault="0044332B" w:rsidP="0044332B">
      <w:pPr>
        <w:rPr>
          <w:b/>
          <w:sz w:val="16"/>
          <w:szCs w:val="16"/>
        </w:rPr>
        <w:sectPr w:rsidR="0044332B" w:rsidRPr="00FB1F34" w:rsidSect="00FB1F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D43C25" w14:textId="77777777" w:rsidR="0044332B" w:rsidRPr="0044332B" w:rsidRDefault="0044332B" w:rsidP="00FB1F34">
      <w:pPr>
        <w:rPr>
          <w:b/>
        </w:rPr>
      </w:pPr>
      <w:r w:rsidRPr="0044332B">
        <w:rPr>
          <w:b/>
        </w:rPr>
        <w:lastRenderedPageBreak/>
        <w:t>Objects:</w:t>
      </w:r>
    </w:p>
    <w:p w14:paraId="76143E9D" w14:textId="77777777" w:rsidR="0044332B" w:rsidRPr="00BE7AA4" w:rsidRDefault="0044332B" w:rsidP="0044332B">
      <w:pPr>
        <w:rPr>
          <w:sz w:val="16"/>
          <w:szCs w:val="16"/>
        </w:rPr>
      </w:pPr>
    </w:p>
    <w:p w14:paraId="01B311E3" w14:textId="77777777" w:rsidR="0044332B" w:rsidRPr="0044332B" w:rsidRDefault="0044332B" w:rsidP="0044332B">
      <w:r w:rsidRPr="0044332B">
        <w:t>Teddy Bear</w:t>
      </w:r>
    </w:p>
    <w:p w14:paraId="4DC1E6E3" w14:textId="77777777" w:rsidR="0044332B" w:rsidRPr="0044332B" w:rsidRDefault="0044332B" w:rsidP="0044332B">
      <w:r w:rsidRPr="0044332B">
        <w:t>Snowman</w:t>
      </w:r>
    </w:p>
    <w:p w14:paraId="22C37FDD" w14:textId="77777777" w:rsidR="0044332B" w:rsidRPr="0044332B" w:rsidRDefault="0044332B" w:rsidP="0044332B">
      <w:r w:rsidRPr="0044332B">
        <w:t>Toy Soldier</w:t>
      </w:r>
    </w:p>
    <w:p w14:paraId="410D1342" w14:textId="77777777" w:rsidR="0044332B" w:rsidRPr="0044332B" w:rsidRDefault="0044332B" w:rsidP="0044332B">
      <w:r w:rsidRPr="0044332B">
        <w:t>Dominoes</w:t>
      </w:r>
    </w:p>
    <w:p w14:paraId="2DA899E1" w14:textId="77777777" w:rsidR="0044332B" w:rsidRPr="0044332B" w:rsidRDefault="0044332B" w:rsidP="0044332B">
      <w:r w:rsidRPr="0044332B">
        <w:t>Dead soccer ball</w:t>
      </w:r>
    </w:p>
    <w:p w14:paraId="38240A7B" w14:textId="77777777" w:rsidR="0044332B" w:rsidRPr="0044332B" w:rsidRDefault="0044332B" w:rsidP="0044332B">
      <w:r w:rsidRPr="0044332B">
        <w:t>Hairbrush</w:t>
      </w:r>
    </w:p>
    <w:p w14:paraId="59B2DDEF" w14:textId="77777777" w:rsidR="0044332B" w:rsidRPr="0044332B" w:rsidRDefault="0044332B" w:rsidP="0044332B">
      <w:r w:rsidRPr="0044332B">
        <w:t>Accordion</w:t>
      </w:r>
    </w:p>
    <w:p w14:paraId="3DF8FE14" w14:textId="77777777" w:rsidR="00BE7AA4" w:rsidRDefault="00BE7AA4" w:rsidP="0044332B">
      <w:r>
        <w:t>Cigarettes</w:t>
      </w:r>
    </w:p>
    <w:p w14:paraId="14382075" w14:textId="77777777" w:rsidR="0044332B" w:rsidRDefault="00BE7AA4" w:rsidP="0044332B">
      <w:r>
        <w:t>W</w:t>
      </w:r>
      <w:r w:rsidR="0044332B" w:rsidRPr="0044332B">
        <w:t>ord Puzzles</w:t>
      </w:r>
    </w:p>
    <w:p w14:paraId="4841DE27" w14:textId="77777777" w:rsidR="00FB1F34" w:rsidRDefault="00FB1F34" w:rsidP="0044332B">
      <w:r>
        <w:t>Newspaper</w:t>
      </w:r>
    </w:p>
    <w:p w14:paraId="21F45A1B" w14:textId="77777777" w:rsidR="00FB1F34" w:rsidRDefault="00FB1F34" w:rsidP="0044332B">
      <w:r>
        <w:t>Toolbox</w:t>
      </w:r>
    </w:p>
    <w:p w14:paraId="363192C7" w14:textId="77777777" w:rsidR="0044332B" w:rsidRDefault="0044332B" w:rsidP="0044332B">
      <w:pPr>
        <w:rPr>
          <w:b/>
        </w:rPr>
      </w:pPr>
      <w:r w:rsidRPr="0044332B">
        <w:rPr>
          <w:b/>
        </w:rPr>
        <w:lastRenderedPageBreak/>
        <w:t>Food:</w:t>
      </w:r>
    </w:p>
    <w:p w14:paraId="26D8B562" w14:textId="77777777" w:rsidR="0044332B" w:rsidRPr="00BE7AA4" w:rsidRDefault="0044332B" w:rsidP="0044332B">
      <w:pPr>
        <w:rPr>
          <w:b/>
          <w:sz w:val="16"/>
          <w:szCs w:val="16"/>
        </w:rPr>
      </w:pPr>
    </w:p>
    <w:p w14:paraId="62B34951" w14:textId="77777777" w:rsidR="0044332B" w:rsidRPr="0044332B" w:rsidRDefault="0044332B" w:rsidP="0044332B">
      <w:r w:rsidRPr="0044332B">
        <w:t>Carrot</w:t>
      </w:r>
    </w:p>
    <w:p w14:paraId="131084AA" w14:textId="77777777" w:rsidR="0044332B" w:rsidRPr="0044332B" w:rsidRDefault="0044332B" w:rsidP="0044332B">
      <w:r w:rsidRPr="0044332B">
        <w:t>Pea-soup</w:t>
      </w:r>
    </w:p>
    <w:p w14:paraId="7BBE383C" w14:textId="77777777" w:rsidR="0044332B" w:rsidRPr="0044332B" w:rsidRDefault="0044332B" w:rsidP="0044332B">
      <w:r w:rsidRPr="0044332B">
        <w:t>Potato</w:t>
      </w:r>
    </w:p>
    <w:p w14:paraId="4B8044C4" w14:textId="77777777" w:rsidR="0044332B" w:rsidRPr="0044332B" w:rsidRDefault="0044332B" w:rsidP="0044332B">
      <w:r w:rsidRPr="0044332B">
        <w:t>Bread</w:t>
      </w:r>
    </w:p>
    <w:p w14:paraId="12DAED7F" w14:textId="77777777" w:rsidR="0044332B" w:rsidRPr="0044332B" w:rsidRDefault="0044332B" w:rsidP="0044332B">
      <w:r w:rsidRPr="0044332B">
        <w:t>Stale bread</w:t>
      </w:r>
    </w:p>
    <w:p w14:paraId="73D5CFE4" w14:textId="77777777" w:rsidR="0044332B" w:rsidRPr="0044332B" w:rsidRDefault="00BE7AA4" w:rsidP="0044332B">
      <w:r>
        <w:t>Fruit (</w:t>
      </w:r>
      <w:r w:rsidR="0044332B" w:rsidRPr="0044332B">
        <w:t>apples)</w:t>
      </w:r>
    </w:p>
    <w:p w14:paraId="6C9544DA" w14:textId="77777777" w:rsidR="0044332B" w:rsidRPr="0044332B" w:rsidRDefault="0044332B" w:rsidP="0044332B">
      <w:r w:rsidRPr="0044332B">
        <w:t>Candy</w:t>
      </w:r>
    </w:p>
    <w:p w14:paraId="357F561C" w14:textId="77777777" w:rsidR="0044332B" w:rsidRPr="0044332B" w:rsidRDefault="0044332B" w:rsidP="0044332B">
      <w:r w:rsidRPr="0044332B">
        <w:t>Stale cookies</w:t>
      </w:r>
    </w:p>
    <w:p w14:paraId="71172DD6" w14:textId="77777777" w:rsidR="0044332B" w:rsidRPr="0044332B" w:rsidRDefault="0044332B" w:rsidP="0044332B">
      <w:r w:rsidRPr="0044332B">
        <w:t>Champagne</w:t>
      </w:r>
    </w:p>
    <w:p w14:paraId="21465764" w14:textId="77777777" w:rsidR="00BE7AA4" w:rsidRPr="00FB1F34" w:rsidRDefault="00FB1F34" w:rsidP="0044332B">
      <w:r>
        <w:t>Flour</w:t>
      </w:r>
    </w:p>
    <w:p w14:paraId="2293597E" w14:textId="77777777" w:rsidR="00FB1F34" w:rsidRPr="00FB1F34" w:rsidRDefault="00FB1F34" w:rsidP="0044332B">
      <w:r>
        <w:t>Coffee</w:t>
      </w:r>
    </w:p>
    <w:p w14:paraId="09DCF92A" w14:textId="77777777" w:rsidR="0044332B" w:rsidRDefault="0044332B" w:rsidP="0044332B">
      <w:pPr>
        <w:rPr>
          <w:b/>
        </w:rPr>
      </w:pPr>
      <w:r w:rsidRPr="0044332B">
        <w:rPr>
          <w:b/>
        </w:rPr>
        <w:lastRenderedPageBreak/>
        <w:t>Colors:</w:t>
      </w:r>
    </w:p>
    <w:p w14:paraId="7D4F712F" w14:textId="77777777" w:rsidR="0044332B" w:rsidRPr="00BE7AA4" w:rsidRDefault="0044332B" w:rsidP="0044332B">
      <w:pPr>
        <w:rPr>
          <w:b/>
          <w:sz w:val="16"/>
          <w:szCs w:val="16"/>
        </w:rPr>
      </w:pPr>
    </w:p>
    <w:p w14:paraId="6BB6095D" w14:textId="77777777" w:rsidR="0044332B" w:rsidRDefault="0044332B" w:rsidP="0044332B">
      <w:r w:rsidRPr="0044332B">
        <w:t xml:space="preserve">Black </w:t>
      </w:r>
    </w:p>
    <w:p w14:paraId="41922733" w14:textId="77777777" w:rsidR="0044332B" w:rsidRPr="0044332B" w:rsidRDefault="0044332B" w:rsidP="0044332B">
      <w:r>
        <w:t>Red</w:t>
      </w:r>
    </w:p>
    <w:p w14:paraId="1EF6B775" w14:textId="77777777" w:rsidR="0044332B" w:rsidRPr="0044332B" w:rsidRDefault="00BE7AA4" w:rsidP="0044332B">
      <w:r>
        <w:t>B</w:t>
      </w:r>
      <w:r w:rsidR="00FB1F34">
        <w:t xml:space="preserve">leached </w:t>
      </w:r>
      <w:proofErr w:type="spellStart"/>
      <w:r w:rsidR="00FB1F34">
        <w:t>b</w:t>
      </w:r>
      <w:r>
        <w:t>edsheet</w:t>
      </w:r>
      <w:proofErr w:type="spellEnd"/>
      <w:r>
        <w:t xml:space="preserve"> </w:t>
      </w:r>
      <w:r w:rsidR="0044332B">
        <w:t>w</w:t>
      </w:r>
      <w:r w:rsidR="0044332B" w:rsidRPr="0044332B">
        <w:t>hite</w:t>
      </w:r>
    </w:p>
    <w:p w14:paraId="79E8B481" w14:textId="77777777" w:rsidR="0044332B" w:rsidRPr="0044332B" w:rsidRDefault="00BE7AA4" w:rsidP="0044332B">
      <w:r>
        <w:t>Dark</w:t>
      </w:r>
      <w:r w:rsidR="00FB1F34">
        <w:t>, dark c</w:t>
      </w:r>
      <w:r>
        <w:t>hocolate</w:t>
      </w:r>
    </w:p>
    <w:p w14:paraId="6F61B11F" w14:textId="77777777" w:rsidR="0044332B" w:rsidRPr="0044332B" w:rsidRDefault="0044332B" w:rsidP="0044332B">
      <w:r w:rsidRPr="0044332B">
        <w:t>Lemon Yellow</w:t>
      </w:r>
    </w:p>
    <w:p w14:paraId="11D4E0A2" w14:textId="77777777" w:rsidR="0044332B" w:rsidRPr="0044332B" w:rsidRDefault="0044332B" w:rsidP="0044332B">
      <w:r w:rsidRPr="0044332B">
        <w:t>Safe Blue</w:t>
      </w:r>
    </w:p>
    <w:p w14:paraId="2EBA6FC2" w14:textId="77777777" w:rsidR="0044332B" w:rsidRPr="0044332B" w:rsidRDefault="00BE7AA4" w:rsidP="0044332B">
      <w:r>
        <w:t>Silver</w:t>
      </w:r>
    </w:p>
    <w:p w14:paraId="415E3533" w14:textId="77777777" w:rsidR="0044332B" w:rsidRPr="0044332B" w:rsidRDefault="0044332B" w:rsidP="0044332B">
      <w:r w:rsidRPr="0044332B">
        <w:t>Tooth-colored</w:t>
      </w:r>
    </w:p>
    <w:p w14:paraId="562BC98E" w14:textId="77777777" w:rsidR="00BE7AA4" w:rsidRDefault="0044332B" w:rsidP="0044332B">
      <w:r w:rsidRPr="0044332B">
        <w:t>Skull-colored</w:t>
      </w:r>
    </w:p>
    <w:p w14:paraId="68E0393B" w14:textId="77777777" w:rsidR="00FB1F34" w:rsidRDefault="00FB1F34" w:rsidP="0044332B">
      <w:r>
        <w:t>Gray</w:t>
      </w:r>
    </w:p>
    <w:p w14:paraId="7D0074CE" w14:textId="77777777" w:rsidR="0044332B" w:rsidRPr="00BE7AA4" w:rsidRDefault="0044332B" w:rsidP="00FB1F34">
      <w:pPr>
        <w:ind w:left="270" w:hanging="270"/>
      </w:pPr>
      <w:r w:rsidRPr="0044332B">
        <w:rPr>
          <w:b/>
        </w:rPr>
        <w:lastRenderedPageBreak/>
        <w:t>Topics:</w:t>
      </w:r>
    </w:p>
    <w:p w14:paraId="158E0404" w14:textId="77777777" w:rsidR="0044332B" w:rsidRPr="00BE7AA4" w:rsidRDefault="0044332B" w:rsidP="0044332B">
      <w:pPr>
        <w:rPr>
          <w:sz w:val="16"/>
          <w:szCs w:val="16"/>
        </w:rPr>
      </w:pPr>
    </w:p>
    <w:p w14:paraId="043CC6A1" w14:textId="77777777" w:rsidR="0044332B" w:rsidRPr="0044332B" w:rsidRDefault="0044332B" w:rsidP="0044332B">
      <w:r w:rsidRPr="0044332B">
        <w:t>Sacrifice</w:t>
      </w:r>
    </w:p>
    <w:p w14:paraId="2A9CB24E" w14:textId="77777777" w:rsidR="0044332B" w:rsidRPr="0044332B" w:rsidRDefault="0044332B" w:rsidP="0044332B">
      <w:r w:rsidRPr="0044332B">
        <w:t>Loyalty</w:t>
      </w:r>
    </w:p>
    <w:p w14:paraId="58712D6E" w14:textId="77777777" w:rsidR="0044332B" w:rsidRPr="0044332B" w:rsidRDefault="0044332B" w:rsidP="0044332B">
      <w:r w:rsidRPr="0044332B">
        <w:t>Obligation</w:t>
      </w:r>
    </w:p>
    <w:p w14:paraId="08E8BFAA" w14:textId="77777777" w:rsidR="0044332B" w:rsidRPr="0044332B" w:rsidRDefault="00BE7AA4" w:rsidP="0044332B">
      <w:r>
        <w:t>Triumph</w:t>
      </w:r>
    </w:p>
    <w:p w14:paraId="640D830B" w14:textId="77777777" w:rsidR="0044332B" w:rsidRPr="0044332B" w:rsidRDefault="0044332B" w:rsidP="0044332B">
      <w:r w:rsidRPr="0044332B">
        <w:t>Fear</w:t>
      </w:r>
    </w:p>
    <w:p w14:paraId="7569363A" w14:textId="77777777" w:rsidR="0044332B" w:rsidRPr="0044332B" w:rsidRDefault="0044332B" w:rsidP="0044332B">
      <w:r w:rsidRPr="0044332B">
        <w:t>Innocence</w:t>
      </w:r>
    </w:p>
    <w:p w14:paraId="60524B3A" w14:textId="77777777" w:rsidR="0044332B" w:rsidRPr="0044332B" w:rsidRDefault="0044332B" w:rsidP="0044332B">
      <w:r w:rsidRPr="0044332B">
        <w:t>Suffering</w:t>
      </w:r>
    </w:p>
    <w:p w14:paraId="501CC929" w14:textId="77777777" w:rsidR="0044332B" w:rsidRPr="0044332B" w:rsidRDefault="0044332B" w:rsidP="0044332B">
      <w:r w:rsidRPr="0044332B">
        <w:t>Hate</w:t>
      </w:r>
    </w:p>
    <w:p w14:paraId="7B5E029B" w14:textId="77777777" w:rsidR="00FB1F34" w:rsidRDefault="00FB1F34" w:rsidP="0044332B">
      <w:r>
        <w:t>Love</w:t>
      </w:r>
    </w:p>
    <w:p w14:paraId="6096F6E8" w14:textId="77777777" w:rsidR="00FB1F34" w:rsidRDefault="00FB1F34" w:rsidP="0044332B">
      <w:r>
        <w:t>Oppression</w:t>
      </w:r>
    </w:p>
    <w:p w14:paraId="1A8B1333" w14:textId="77777777" w:rsidR="00FB1F34" w:rsidRDefault="006D24CC" w:rsidP="0044332B">
      <w:pPr>
        <w:sectPr w:rsidR="00FB1F34" w:rsidSect="00FB1F34">
          <w:type w:val="continuous"/>
          <w:pgSz w:w="12240" w:h="15840"/>
          <w:pgMar w:top="1440" w:right="1080" w:bottom="1440" w:left="1800" w:header="720" w:footer="720" w:gutter="0"/>
          <w:cols w:num="4" w:space="80"/>
          <w:docGrid w:linePitch="360"/>
        </w:sectPr>
      </w:pPr>
      <w:r>
        <w:t>Luck</w:t>
      </w:r>
    </w:p>
    <w:p w14:paraId="646C5B19" w14:textId="77777777" w:rsidR="0044332B" w:rsidRPr="00781052" w:rsidRDefault="0044332B" w:rsidP="00FB1F34">
      <w:bookmarkStart w:id="0" w:name="_GoBack"/>
    </w:p>
    <w:bookmarkEnd w:id="0"/>
    <w:sectPr w:rsidR="0044332B" w:rsidRPr="00781052" w:rsidSect="004433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465D"/>
    <w:multiLevelType w:val="hybridMultilevel"/>
    <w:tmpl w:val="F48A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B"/>
    <w:rsid w:val="0036180E"/>
    <w:rsid w:val="00370917"/>
    <w:rsid w:val="0044332B"/>
    <w:rsid w:val="004D3DE0"/>
    <w:rsid w:val="006D24CC"/>
    <w:rsid w:val="00BE7AA4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39D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299</Words>
  <Characters>1707</Characters>
  <Application>Microsoft Macintosh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Van Dike</dc:creator>
  <cp:keywords/>
  <dc:description/>
  <cp:lastModifiedBy>Lori Van Dike</cp:lastModifiedBy>
  <cp:revision>2</cp:revision>
  <dcterms:created xsi:type="dcterms:W3CDTF">2016-07-14T01:33:00Z</dcterms:created>
  <dcterms:modified xsi:type="dcterms:W3CDTF">2016-07-14T02:18:00Z</dcterms:modified>
</cp:coreProperties>
</file>